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C921" w14:textId="10F3C4DD" w:rsidR="00C317AE" w:rsidRDefault="002A3019">
      <w:bookmarkStart w:id="0" w:name="_Hlk512006332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C985C0C" wp14:editId="5ADF4783">
            <wp:simplePos x="0" y="0"/>
            <wp:positionH relativeFrom="margin">
              <wp:posOffset>-685800</wp:posOffset>
            </wp:positionH>
            <wp:positionV relativeFrom="margin">
              <wp:posOffset>-448945</wp:posOffset>
            </wp:positionV>
            <wp:extent cx="1466850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4DDC" wp14:editId="0351D9AD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C0E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6666F4F1" w14:textId="77777777" w:rsidR="00C317AE" w:rsidRDefault="00C317AE" w:rsidP="00C317AE"/>
    <w:p w14:paraId="16CFA85B" w14:textId="3A6E63D6" w:rsidR="00865A13" w:rsidRDefault="00541F50" w:rsidP="00541F50">
      <w:pPr>
        <w:pStyle w:val="ListParagraph"/>
        <w:tabs>
          <w:tab w:val="left" w:pos="1961"/>
        </w:tabs>
        <w:rPr>
          <w:b/>
          <w:sz w:val="36"/>
          <w:szCs w:val="32"/>
          <w:u w:val="single"/>
        </w:rPr>
      </w:pP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 w:rsidR="005C0D42">
        <w:rPr>
          <w:b/>
          <w:sz w:val="36"/>
          <w:szCs w:val="32"/>
          <w:u w:val="single"/>
        </w:rPr>
        <w:t>1+1 Trailer Toilet</w:t>
      </w:r>
      <w:r w:rsidR="00B1156F">
        <w:rPr>
          <w:b/>
          <w:sz w:val="36"/>
          <w:szCs w:val="32"/>
          <w:u w:val="single"/>
        </w:rPr>
        <w:t xml:space="preserve"> – </w:t>
      </w:r>
      <w:r w:rsidR="00511F40">
        <w:rPr>
          <w:b/>
          <w:sz w:val="36"/>
          <w:szCs w:val="32"/>
          <w:u w:val="single"/>
        </w:rPr>
        <w:t>Twin</w:t>
      </w:r>
      <w:r w:rsidR="00B1156F">
        <w:rPr>
          <w:b/>
          <w:sz w:val="36"/>
          <w:szCs w:val="32"/>
          <w:u w:val="single"/>
        </w:rPr>
        <w:t xml:space="preserve"> Axle</w:t>
      </w:r>
    </w:p>
    <w:p w14:paraId="377A66A1" w14:textId="63850A07" w:rsidR="005C0D42" w:rsidRDefault="005C0D42" w:rsidP="005C0D42">
      <w:pPr>
        <w:pStyle w:val="ListParagraph"/>
        <w:tabs>
          <w:tab w:val="left" w:pos="1961"/>
        </w:tabs>
        <w:jc w:val="center"/>
        <w:rPr>
          <w:b/>
          <w:sz w:val="36"/>
          <w:szCs w:val="32"/>
          <w:u w:val="single"/>
        </w:rPr>
      </w:pPr>
    </w:p>
    <w:p w14:paraId="6DBFF179" w14:textId="01DE895C" w:rsidR="005C0D42" w:rsidRPr="005C0D42" w:rsidRDefault="00C00544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3A90C977" wp14:editId="3FD62A63">
            <wp:simplePos x="0" y="0"/>
            <wp:positionH relativeFrom="column">
              <wp:posOffset>2962275</wp:posOffset>
            </wp:positionH>
            <wp:positionV relativeFrom="paragraph">
              <wp:posOffset>53975</wp:posOffset>
            </wp:positionV>
            <wp:extent cx="3226435" cy="2420005"/>
            <wp:effectExtent l="114300" t="57150" r="88265" b="132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02_1307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26435" cy="2420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D42">
        <w:rPr>
          <w:sz w:val="28"/>
          <w:szCs w:val="32"/>
        </w:rPr>
        <w:t>Luxury toilet hire unit</w:t>
      </w:r>
    </w:p>
    <w:p w14:paraId="779F97A1" w14:textId="3FD210A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High specification interior</w:t>
      </w:r>
    </w:p>
    <w:p w14:paraId="4088F240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Two private cubicles</w:t>
      </w:r>
    </w:p>
    <w:p w14:paraId="60C25757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Porcelain basin and WC</w:t>
      </w:r>
    </w:p>
    <w:p w14:paraId="1A9D997F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Vanity mirror installed in each cubicle</w:t>
      </w:r>
    </w:p>
    <w:p w14:paraId="2B165E67" w14:textId="0FEDCE17" w:rsidR="005C0D42" w:rsidRPr="002A3019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Luxury lighting installed</w:t>
      </w:r>
    </w:p>
    <w:p w14:paraId="3108020D" w14:textId="7D95C4DB" w:rsidR="002A3019" w:rsidRPr="002A3019" w:rsidRDefault="002A3019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2A3019">
        <w:rPr>
          <w:sz w:val="28"/>
          <w:szCs w:val="28"/>
        </w:rPr>
        <w:t>Caters for up to 120 people</w:t>
      </w:r>
    </w:p>
    <w:p w14:paraId="1C9CDD07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Hand soap, hand lotion, paper products and towels provided</w:t>
      </w:r>
    </w:p>
    <w:p w14:paraId="48D81BFA" w14:textId="350358AF" w:rsidR="005C0D42" w:rsidRPr="0041108D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Attendant service available</w:t>
      </w:r>
      <w:r w:rsidR="0046792B" w:rsidRPr="0041108D">
        <w:rPr>
          <w:sz w:val="28"/>
          <w:szCs w:val="28"/>
        </w:rPr>
        <w:t xml:space="preserve"> (Additional cost)</w:t>
      </w:r>
    </w:p>
    <w:p w14:paraId="2068F2A4" w14:textId="2D3D0F7E" w:rsidR="0041108D" w:rsidRPr="0041108D" w:rsidRDefault="0041108D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On-site service available (Additional cost)</w:t>
      </w:r>
    </w:p>
    <w:p w14:paraId="25B615C5" w14:textId="1896B8B9" w:rsidR="005C0D42" w:rsidRPr="0041108D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Available for long or short</w:t>
      </w:r>
      <w:r w:rsidR="002A3019" w:rsidRPr="0041108D">
        <w:rPr>
          <w:sz w:val="28"/>
          <w:szCs w:val="28"/>
        </w:rPr>
        <w:t>-</w:t>
      </w:r>
      <w:r w:rsidRPr="0041108D">
        <w:rPr>
          <w:sz w:val="28"/>
          <w:szCs w:val="28"/>
        </w:rPr>
        <w:t>term hire</w:t>
      </w:r>
    </w:p>
    <w:p w14:paraId="76FB93FF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Finished to a high standard</w:t>
      </w:r>
    </w:p>
    <w:p w14:paraId="2C698723" w14:textId="792464D8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Self-contained no plumbing required</w:t>
      </w:r>
    </w:p>
    <w:p w14:paraId="677219F6" w14:textId="77777777" w:rsidR="005C0D42" w:rsidRDefault="005C0D42" w:rsidP="002A3019">
      <w:pPr>
        <w:pStyle w:val="ListParagraph"/>
        <w:tabs>
          <w:tab w:val="left" w:pos="1961"/>
        </w:tabs>
        <w:ind w:left="709"/>
        <w:rPr>
          <w:b/>
          <w:sz w:val="32"/>
          <w:szCs w:val="32"/>
          <w:u w:val="single"/>
        </w:rPr>
      </w:pPr>
    </w:p>
    <w:p w14:paraId="7C6F5B5C" w14:textId="77777777" w:rsidR="005C0D42" w:rsidRDefault="005C0D42" w:rsidP="002A3019">
      <w:pPr>
        <w:pStyle w:val="ListParagraph"/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Specifications</w:t>
      </w:r>
    </w:p>
    <w:p w14:paraId="3925C866" w14:textId="77777777" w:rsidR="005C0D42" w:rsidRPr="00324794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324794">
        <w:rPr>
          <w:sz w:val="28"/>
          <w:szCs w:val="28"/>
        </w:rPr>
        <w:t>Height: 2.9 m</w:t>
      </w:r>
    </w:p>
    <w:p w14:paraId="7985B370" w14:textId="0D3AC914" w:rsid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>
        <w:rPr>
          <w:sz w:val="28"/>
          <w:szCs w:val="28"/>
        </w:rPr>
        <w:t>Width: 1.7 m (2.3 m with steps)</w:t>
      </w:r>
    </w:p>
    <w:p w14:paraId="1941CD58" w14:textId="1E87B092" w:rsidR="005C0D42" w:rsidRPr="0046792B" w:rsidRDefault="00E323B1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>
        <w:rPr>
          <w:sz w:val="28"/>
          <w:szCs w:val="28"/>
        </w:rPr>
        <w:t>Leng</w:t>
      </w:r>
      <w:r w:rsidR="005C0D42">
        <w:rPr>
          <w:sz w:val="28"/>
          <w:szCs w:val="28"/>
        </w:rPr>
        <w:t>th: 2.74 m (3.9 m including A-Frame)</w:t>
      </w:r>
      <w:r w:rsidR="0046792B" w:rsidRPr="0046792B">
        <w:t xml:space="preserve"> </w:t>
      </w:r>
    </w:p>
    <w:p w14:paraId="209CD1AF" w14:textId="77777777" w:rsidR="00C00544" w:rsidRDefault="00C00544" w:rsidP="0046792B">
      <w:pPr>
        <w:tabs>
          <w:tab w:val="left" w:pos="1961"/>
        </w:tabs>
        <w:ind w:left="709"/>
        <w:rPr>
          <w:b/>
          <w:sz w:val="32"/>
          <w:szCs w:val="32"/>
          <w:u w:val="single"/>
        </w:rPr>
      </w:pPr>
    </w:p>
    <w:p w14:paraId="22D74350" w14:textId="1624E61E" w:rsidR="0046792B" w:rsidRPr="00395835" w:rsidRDefault="0046792B" w:rsidP="0046792B">
      <w:pPr>
        <w:tabs>
          <w:tab w:val="left" w:pos="1961"/>
        </w:tabs>
        <w:ind w:left="709"/>
        <w:rPr>
          <w:sz w:val="28"/>
          <w:szCs w:val="28"/>
        </w:rPr>
      </w:pPr>
      <w:bookmarkStart w:id="1" w:name="_GoBack"/>
      <w:bookmarkEnd w:id="1"/>
      <w:r>
        <w:rPr>
          <w:b/>
          <w:sz w:val="32"/>
          <w:szCs w:val="32"/>
          <w:u w:val="single"/>
        </w:rPr>
        <w:t>Additional Information</w:t>
      </w:r>
    </w:p>
    <w:p w14:paraId="4D9C87B2" w14:textId="4227CCD1" w:rsidR="0046792B" w:rsidRPr="0046792B" w:rsidRDefault="0046792B" w:rsidP="0046792B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 xml:space="preserve">13-amp power required for main lights or </w:t>
      </w:r>
    </w:p>
    <w:p w14:paraId="7A93E38D" w14:textId="19EE8A99" w:rsidR="0046792B" w:rsidRPr="0041108D" w:rsidRDefault="0046792B" w:rsidP="0046792B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12v battery provided (provides maximum of 48 hours of power)</w:t>
      </w:r>
    </w:p>
    <w:p w14:paraId="6F47D4BD" w14:textId="61CE8329" w:rsidR="0041108D" w:rsidRPr="0041108D" w:rsidRDefault="0041108D" w:rsidP="0046792B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Tank Capacity 1</w:t>
      </w:r>
      <w:r w:rsidR="00511F40">
        <w:rPr>
          <w:sz w:val="28"/>
          <w:szCs w:val="28"/>
        </w:rPr>
        <w:t>7</w:t>
      </w:r>
      <w:r w:rsidRPr="0041108D">
        <w:rPr>
          <w:sz w:val="28"/>
          <w:szCs w:val="28"/>
        </w:rPr>
        <w:t>5 gallons</w:t>
      </w:r>
    </w:p>
    <w:p w14:paraId="63544FFB" w14:textId="457F37BF" w:rsidR="0046792B" w:rsidRPr="0046792B" w:rsidRDefault="0046792B" w:rsidP="0046792B">
      <w:pPr>
        <w:tabs>
          <w:tab w:val="left" w:pos="1961"/>
        </w:tabs>
        <w:rPr>
          <w:sz w:val="28"/>
          <w:szCs w:val="28"/>
        </w:rPr>
      </w:pPr>
    </w:p>
    <w:sectPr w:rsidR="0046792B" w:rsidRPr="0046792B" w:rsidSect="002A3019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05B6" w14:textId="77777777" w:rsidR="004F4988" w:rsidRDefault="004F4988" w:rsidP="00E73050">
      <w:pPr>
        <w:spacing w:after="0" w:line="240" w:lineRule="auto"/>
      </w:pPr>
      <w:r>
        <w:separator/>
      </w:r>
    </w:p>
  </w:endnote>
  <w:endnote w:type="continuationSeparator" w:id="0">
    <w:p w14:paraId="315AF9B9" w14:textId="77777777" w:rsidR="004F4988" w:rsidRDefault="004F4988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F4A4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0B60F59F" w14:textId="77777777" w:rsidR="00DE00CF" w:rsidRDefault="00DE00CF" w:rsidP="002B7933">
    <w:pPr>
      <w:pStyle w:val="Footer"/>
      <w:jc w:val="center"/>
    </w:pPr>
    <w:r>
      <w:t>gstoilethire@live.co.uk</w:t>
    </w:r>
  </w:p>
  <w:p w14:paraId="21BB9786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34B0C373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7C46EF76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485D7628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B2C6" w14:textId="77777777" w:rsidR="004F4988" w:rsidRDefault="004F4988" w:rsidP="00E73050">
      <w:pPr>
        <w:spacing w:after="0" w:line="240" w:lineRule="auto"/>
      </w:pPr>
      <w:r>
        <w:separator/>
      </w:r>
    </w:p>
  </w:footnote>
  <w:footnote w:type="continuationSeparator" w:id="0">
    <w:p w14:paraId="17F93265" w14:textId="77777777" w:rsidR="004F4988" w:rsidRDefault="004F4988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EA7B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2532B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347D5FE1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3D42532B" w14:textId="77777777" w:rsidR="0094371F" w:rsidRPr="00E73050" w:rsidRDefault="0094371F" w:rsidP="002B7933">
                    <w:pPr>
                      <w:pStyle w:val="Footer"/>
                    </w:pPr>
                  </w:p>
                  <w:p w14:paraId="347D5FE1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778"/>
    <w:multiLevelType w:val="hybridMultilevel"/>
    <w:tmpl w:val="9D9C0206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21BD1"/>
    <w:multiLevelType w:val="hybridMultilevel"/>
    <w:tmpl w:val="9484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070349"/>
    <w:rsid w:val="001A645D"/>
    <w:rsid w:val="002A3019"/>
    <w:rsid w:val="002B7933"/>
    <w:rsid w:val="00324794"/>
    <w:rsid w:val="0041108D"/>
    <w:rsid w:val="0046792B"/>
    <w:rsid w:val="004A270A"/>
    <w:rsid w:val="004F4988"/>
    <w:rsid w:val="00511F40"/>
    <w:rsid w:val="00541F50"/>
    <w:rsid w:val="005C0D42"/>
    <w:rsid w:val="005D7CC5"/>
    <w:rsid w:val="006815AF"/>
    <w:rsid w:val="00707C1B"/>
    <w:rsid w:val="00720493"/>
    <w:rsid w:val="00865A13"/>
    <w:rsid w:val="0094371F"/>
    <w:rsid w:val="00943937"/>
    <w:rsid w:val="00986AD3"/>
    <w:rsid w:val="009F4B03"/>
    <w:rsid w:val="00B1156F"/>
    <w:rsid w:val="00BD1685"/>
    <w:rsid w:val="00BF0B2D"/>
    <w:rsid w:val="00C00544"/>
    <w:rsid w:val="00C317AE"/>
    <w:rsid w:val="00C83C9F"/>
    <w:rsid w:val="00D17D91"/>
    <w:rsid w:val="00DD6443"/>
    <w:rsid w:val="00DE00CF"/>
    <w:rsid w:val="00E323B1"/>
    <w:rsid w:val="00E73050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FDA049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17E2-8358-4825-B99E-8112EE3B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3</cp:revision>
  <cp:lastPrinted>2018-04-20T15:52:00Z</cp:lastPrinted>
  <dcterms:created xsi:type="dcterms:W3CDTF">2018-04-24T15:44:00Z</dcterms:created>
  <dcterms:modified xsi:type="dcterms:W3CDTF">2018-04-24T15:47:00Z</dcterms:modified>
</cp:coreProperties>
</file>